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F19" w:rsidRPr="00A05213" w:rsidRDefault="00A05213" w:rsidP="00A05213">
      <w:pPr>
        <w:spacing w:line="360" w:lineRule="auto"/>
        <w:jc w:val="center"/>
        <w:rPr>
          <w:rFonts w:ascii="Times New Roman" w:hAnsi="Times New Roman" w:cs="Times New Roman"/>
          <w:b/>
          <w:sz w:val="36"/>
          <w:szCs w:val="36"/>
        </w:rPr>
      </w:pPr>
      <w:r w:rsidRPr="00A05213">
        <w:rPr>
          <w:rFonts w:ascii="Times New Roman" w:hAnsi="Times New Roman" w:cs="Times New Roman"/>
          <w:b/>
          <w:sz w:val="36"/>
          <w:szCs w:val="36"/>
        </w:rPr>
        <w:t>Thema: PUBERTÄT</w:t>
      </w:r>
    </w:p>
    <w:p w:rsidR="00A05213" w:rsidRPr="00A05213" w:rsidRDefault="00A05213" w:rsidP="00A05213">
      <w:pPr>
        <w:spacing w:line="360" w:lineRule="auto"/>
        <w:jc w:val="both"/>
        <w:rPr>
          <w:rFonts w:ascii="Times New Roman" w:hAnsi="Times New Roman" w:cs="Times New Roman"/>
          <w:sz w:val="24"/>
          <w:szCs w:val="24"/>
        </w:rPr>
      </w:pPr>
    </w:p>
    <w:p w:rsidR="00A05213" w:rsidRDefault="00A05213" w:rsidP="00A0521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Verfassen Sie einen </w:t>
      </w:r>
      <w:r w:rsidRPr="00A05213">
        <w:rPr>
          <w:rFonts w:ascii="Times New Roman" w:hAnsi="Times New Roman" w:cs="Times New Roman"/>
          <w:b/>
          <w:sz w:val="24"/>
          <w:szCs w:val="24"/>
        </w:rPr>
        <w:t>Leserbrief</w:t>
      </w:r>
      <w:r>
        <w:rPr>
          <w:rFonts w:ascii="Times New Roman" w:hAnsi="Times New Roman" w:cs="Times New Roman"/>
          <w:sz w:val="24"/>
          <w:szCs w:val="24"/>
        </w:rPr>
        <w:t xml:space="preserve">. </w:t>
      </w:r>
    </w:p>
    <w:p w:rsidR="00A05213" w:rsidRDefault="00A05213" w:rsidP="00A05213">
      <w:pPr>
        <w:spacing w:line="360" w:lineRule="auto"/>
        <w:jc w:val="both"/>
        <w:rPr>
          <w:rFonts w:ascii="Times New Roman" w:hAnsi="Times New Roman" w:cs="Times New Roman"/>
          <w:sz w:val="24"/>
          <w:szCs w:val="24"/>
        </w:rPr>
      </w:pPr>
    </w:p>
    <w:p w:rsidR="00A05213" w:rsidRDefault="00A05213" w:rsidP="00A05213">
      <w:pPr>
        <w:pBdr>
          <w:top w:val="single" w:sz="4" w:space="1" w:color="auto"/>
          <w:left w:val="single" w:sz="4" w:space="4" w:color="auto"/>
          <w:bottom w:val="single" w:sz="4" w:space="1" w:color="auto"/>
          <w:right w:val="single" w:sz="4" w:space="4" w:color="auto"/>
        </w:pBdr>
        <w:shd w:val="clear" w:color="auto" w:fill="E7E6E6" w:themeFill="background2"/>
        <w:spacing w:line="360" w:lineRule="auto"/>
        <w:jc w:val="both"/>
        <w:rPr>
          <w:rFonts w:ascii="Times New Roman" w:hAnsi="Times New Roman" w:cs="Times New Roman"/>
          <w:sz w:val="24"/>
          <w:szCs w:val="24"/>
        </w:rPr>
      </w:pPr>
      <w:r>
        <w:rPr>
          <w:rFonts w:ascii="Times New Roman" w:hAnsi="Times New Roman" w:cs="Times New Roman"/>
          <w:sz w:val="24"/>
          <w:szCs w:val="24"/>
        </w:rPr>
        <w:t>Situation: In der Schule haben Sie sich des Öfteren mit dem Thema „Pubertät“ auseinandergesetzt. Im Rahmen Ihrer eigenen Recherche sind Sie auf einen Bericht gestoßen und fühlen sich nun aufgefordert, Ihr Wissen und Können ins Treffen zu führen.</w:t>
      </w:r>
    </w:p>
    <w:p w:rsidR="00A05213" w:rsidRPr="00A05213" w:rsidRDefault="00A05213" w:rsidP="00A05213">
      <w:pPr>
        <w:spacing w:line="360" w:lineRule="auto"/>
        <w:jc w:val="both"/>
        <w:rPr>
          <w:rFonts w:ascii="Times New Roman" w:hAnsi="Times New Roman" w:cs="Times New Roman"/>
          <w:sz w:val="24"/>
          <w:szCs w:val="24"/>
        </w:rPr>
      </w:pPr>
    </w:p>
    <w:p w:rsidR="00A05213" w:rsidRDefault="00A05213" w:rsidP="00A0521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Lesen Sie den Zeitungsbericht </w:t>
      </w:r>
      <w:r w:rsidRPr="00A05213">
        <w:rPr>
          <w:rFonts w:ascii="Times New Roman" w:hAnsi="Times New Roman" w:cs="Times New Roman"/>
          <w:i/>
          <w:sz w:val="24"/>
          <w:szCs w:val="24"/>
        </w:rPr>
        <w:t>Pubertät, langweilig wie nie</w:t>
      </w:r>
      <w:r>
        <w:rPr>
          <w:rFonts w:ascii="Times New Roman" w:hAnsi="Times New Roman" w:cs="Times New Roman"/>
          <w:sz w:val="24"/>
          <w:szCs w:val="24"/>
        </w:rPr>
        <w:t xml:space="preserve"> von Sophie-Kristin Hausberger vom 22. Oktober 2015 aus „Der Standard“. </w:t>
      </w:r>
    </w:p>
    <w:p w:rsidR="00A05213" w:rsidRDefault="00A05213" w:rsidP="00A05213">
      <w:pPr>
        <w:spacing w:line="360" w:lineRule="auto"/>
        <w:jc w:val="both"/>
        <w:rPr>
          <w:rFonts w:ascii="Times New Roman" w:hAnsi="Times New Roman" w:cs="Times New Roman"/>
          <w:sz w:val="24"/>
          <w:szCs w:val="24"/>
        </w:rPr>
      </w:pPr>
    </w:p>
    <w:p w:rsidR="00A05213" w:rsidRDefault="00A05213" w:rsidP="00A0521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Verfassen Sie nun einen </w:t>
      </w:r>
      <w:r w:rsidRPr="00A05213">
        <w:rPr>
          <w:rFonts w:ascii="Times New Roman" w:hAnsi="Times New Roman" w:cs="Times New Roman"/>
          <w:b/>
          <w:sz w:val="24"/>
          <w:szCs w:val="24"/>
        </w:rPr>
        <w:t>Leserbrief</w:t>
      </w:r>
      <w:r>
        <w:rPr>
          <w:rFonts w:ascii="Times New Roman" w:hAnsi="Times New Roman" w:cs="Times New Roman"/>
          <w:sz w:val="24"/>
          <w:szCs w:val="24"/>
        </w:rPr>
        <w:t xml:space="preserve"> und bearbeiten Sie folgende </w:t>
      </w:r>
      <w:r w:rsidRPr="00A05213">
        <w:rPr>
          <w:rFonts w:ascii="Times New Roman" w:hAnsi="Times New Roman" w:cs="Times New Roman"/>
          <w:b/>
          <w:sz w:val="24"/>
          <w:szCs w:val="24"/>
        </w:rPr>
        <w:t>Arbeitsaufträge</w:t>
      </w:r>
      <w:r>
        <w:rPr>
          <w:rFonts w:ascii="Times New Roman" w:hAnsi="Times New Roman" w:cs="Times New Roman"/>
          <w:sz w:val="24"/>
          <w:szCs w:val="24"/>
        </w:rPr>
        <w:t xml:space="preserve">: </w:t>
      </w:r>
    </w:p>
    <w:p w:rsidR="00A05213" w:rsidRDefault="00A05213" w:rsidP="00A05213">
      <w:pPr>
        <w:spacing w:line="360" w:lineRule="auto"/>
        <w:jc w:val="both"/>
        <w:rPr>
          <w:rFonts w:ascii="Times New Roman" w:hAnsi="Times New Roman" w:cs="Times New Roman"/>
          <w:sz w:val="24"/>
          <w:szCs w:val="24"/>
        </w:rPr>
      </w:pPr>
    </w:p>
    <w:p w:rsidR="00A05213" w:rsidRDefault="00A05213" w:rsidP="00A05213">
      <w:pPr>
        <w:spacing w:line="360" w:lineRule="auto"/>
        <w:jc w:val="both"/>
        <w:rPr>
          <w:rFonts w:ascii="Times New Roman" w:hAnsi="Times New Roman" w:cs="Times New Roman"/>
          <w:sz w:val="24"/>
          <w:szCs w:val="24"/>
        </w:rPr>
      </w:pPr>
      <w:r w:rsidRPr="00A05213">
        <w:rPr>
          <w:rFonts w:ascii="Times New Roman" w:hAnsi="Times New Roman" w:cs="Times New Roman"/>
          <w:b/>
          <w:sz w:val="24"/>
          <w:szCs w:val="24"/>
        </w:rPr>
        <w:t>Beschreiben</w:t>
      </w:r>
      <w:r>
        <w:rPr>
          <w:rFonts w:ascii="Times New Roman" w:hAnsi="Times New Roman" w:cs="Times New Roman"/>
          <w:sz w:val="24"/>
          <w:szCs w:val="24"/>
        </w:rPr>
        <w:t xml:space="preserve"> Sie den Sachverhalt. </w:t>
      </w:r>
    </w:p>
    <w:p w:rsidR="00A05213" w:rsidRDefault="00A05213" w:rsidP="00A05213">
      <w:pPr>
        <w:spacing w:line="360" w:lineRule="auto"/>
        <w:jc w:val="both"/>
        <w:rPr>
          <w:rFonts w:ascii="Times New Roman" w:hAnsi="Times New Roman" w:cs="Times New Roman"/>
          <w:sz w:val="24"/>
          <w:szCs w:val="24"/>
        </w:rPr>
      </w:pPr>
      <w:r w:rsidRPr="00561725">
        <w:rPr>
          <w:rFonts w:ascii="Times New Roman" w:hAnsi="Times New Roman" w:cs="Times New Roman"/>
          <w:b/>
          <w:sz w:val="24"/>
          <w:szCs w:val="24"/>
        </w:rPr>
        <w:t>Bewerten</w:t>
      </w:r>
      <w:r>
        <w:rPr>
          <w:rFonts w:ascii="Times New Roman" w:hAnsi="Times New Roman" w:cs="Times New Roman"/>
          <w:sz w:val="24"/>
          <w:szCs w:val="24"/>
        </w:rPr>
        <w:t xml:space="preserve"> Sie die Aussage Brandtners hinsichtlich der Veränderungen in seinen Kursen. </w:t>
      </w:r>
    </w:p>
    <w:p w:rsidR="00A05213" w:rsidRDefault="00A05213" w:rsidP="00A05213">
      <w:pPr>
        <w:spacing w:line="360" w:lineRule="auto"/>
        <w:jc w:val="both"/>
        <w:rPr>
          <w:rFonts w:ascii="Times New Roman" w:hAnsi="Times New Roman" w:cs="Times New Roman"/>
          <w:sz w:val="24"/>
          <w:szCs w:val="24"/>
        </w:rPr>
      </w:pPr>
      <w:r w:rsidRPr="00561725">
        <w:rPr>
          <w:rFonts w:ascii="Times New Roman" w:hAnsi="Times New Roman" w:cs="Times New Roman"/>
          <w:b/>
          <w:sz w:val="24"/>
          <w:szCs w:val="24"/>
        </w:rPr>
        <w:t>Nehmen</w:t>
      </w:r>
      <w:r>
        <w:rPr>
          <w:rFonts w:ascii="Times New Roman" w:hAnsi="Times New Roman" w:cs="Times New Roman"/>
          <w:sz w:val="24"/>
          <w:szCs w:val="24"/>
        </w:rPr>
        <w:t xml:space="preserve"> Sie </w:t>
      </w:r>
      <w:r w:rsidRPr="00561725">
        <w:rPr>
          <w:rFonts w:ascii="Times New Roman" w:hAnsi="Times New Roman" w:cs="Times New Roman"/>
          <w:b/>
          <w:sz w:val="24"/>
          <w:szCs w:val="24"/>
        </w:rPr>
        <w:t>kritisch Stellung</w:t>
      </w:r>
      <w:r>
        <w:rPr>
          <w:rFonts w:ascii="Times New Roman" w:hAnsi="Times New Roman" w:cs="Times New Roman"/>
          <w:sz w:val="24"/>
          <w:szCs w:val="24"/>
        </w:rPr>
        <w:t xml:space="preserve"> zu den für die Pubertät verlängernden Einflüssen. </w:t>
      </w:r>
    </w:p>
    <w:p w:rsidR="00A05213" w:rsidRPr="00A05213" w:rsidRDefault="00A05213" w:rsidP="00A05213">
      <w:pPr>
        <w:spacing w:line="360" w:lineRule="auto"/>
        <w:jc w:val="both"/>
        <w:rPr>
          <w:rFonts w:ascii="Times New Roman" w:hAnsi="Times New Roman" w:cs="Times New Roman"/>
          <w:sz w:val="24"/>
          <w:szCs w:val="24"/>
        </w:rPr>
      </w:pPr>
    </w:p>
    <w:p w:rsidR="00A05213" w:rsidRDefault="00A05213" w:rsidP="00A05213">
      <w:pPr>
        <w:spacing w:line="360" w:lineRule="auto"/>
        <w:jc w:val="both"/>
        <w:rPr>
          <w:rFonts w:ascii="Times New Roman" w:hAnsi="Times New Roman" w:cs="Times New Roman"/>
          <w:sz w:val="24"/>
          <w:szCs w:val="24"/>
        </w:rPr>
      </w:pPr>
    </w:p>
    <w:p w:rsidR="00A05213" w:rsidRDefault="00A05213" w:rsidP="00A05213">
      <w:pPr>
        <w:spacing w:line="360" w:lineRule="auto"/>
        <w:jc w:val="both"/>
        <w:rPr>
          <w:rFonts w:ascii="Times New Roman" w:hAnsi="Times New Roman" w:cs="Times New Roman"/>
          <w:sz w:val="24"/>
          <w:szCs w:val="24"/>
        </w:rPr>
      </w:pPr>
    </w:p>
    <w:p w:rsidR="00A05213" w:rsidRDefault="00A05213" w:rsidP="00A05213">
      <w:pPr>
        <w:spacing w:line="360" w:lineRule="auto"/>
        <w:jc w:val="both"/>
        <w:rPr>
          <w:rFonts w:ascii="Times New Roman" w:hAnsi="Times New Roman" w:cs="Times New Roman"/>
          <w:sz w:val="24"/>
          <w:szCs w:val="24"/>
        </w:rPr>
      </w:pPr>
    </w:p>
    <w:p w:rsidR="00A05213" w:rsidRDefault="00A05213" w:rsidP="00A05213">
      <w:pPr>
        <w:spacing w:line="360" w:lineRule="auto"/>
        <w:jc w:val="both"/>
        <w:rPr>
          <w:rFonts w:ascii="Times New Roman" w:hAnsi="Times New Roman" w:cs="Times New Roman"/>
          <w:sz w:val="24"/>
          <w:szCs w:val="24"/>
        </w:rPr>
      </w:pPr>
    </w:p>
    <w:p w:rsidR="00A05213" w:rsidRDefault="00A05213" w:rsidP="00A05213">
      <w:pPr>
        <w:spacing w:line="360" w:lineRule="auto"/>
        <w:jc w:val="both"/>
        <w:rPr>
          <w:rFonts w:ascii="Times New Roman" w:hAnsi="Times New Roman" w:cs="Times New Roman"/>
          <w:sz w:val="24"/>
          <w:szCs w:val="24"/>
        </w:rPr>
      </w:pPr>
    </w:p>
    <w:p w:rsidR="00A05213" w:rsidRDefault="00A05213" w:rsidP="00A05213">
      <w:pPr>
        <w:spacing w:line="360" w:lineRule="auto"/>
        <w:jc w:val="both"/>
        <w:rPr>
          <w:rFonts w:ascii="Times New Roman" w:hAnsi="Times New Roman" w:cs="Times New Roman"/>
          <w:sz w:val="24"/>
          <w:szCs w:val="24"/>
        </w:rPr>
      </w:pPr>
    </w:p>
    <w:p w:rsidR="00A05213" w:rsidRDefault="00A05213" w:rsidP="00A05213">
      <w:pPr>
        <w:spacing w:line="360" w:lineRule="auto"/>
        <w:jc w:val="both"/>
        <w:rPr>
          <w:rFonts w:ascii="Times New Roman" w:hAnsi="Times New Roman" w:cs="Times New Roman"/>
          <w:sz w:val="24"/>
          <w:szCs w:val="24"/>
        </w:rPr>
      </w:pPr>
    </w:p>
    <w:p w:rsidR="00A05213" w:rsidRPr="00A05213" w:rsidRDefault="00A05213" w:rsidP="00A05213">
      <w:pPr>
        <w:spacing w:line="360" w:lineRule="auto"/>
        <w:jc w:val="both"/>
        <w:rPr>
          <w:rFonts w:ascii="Times New Roman" w:hAnsi="Times New Roman" w:cs="Times New Roman"/>
          <w:sz w:val="24"/>
          <w:szCs w:val="24"/>
        </w:rPr>
      </w:pPr>
    </w:p>
    <w:p w:rsidR="00A05213" w:rsidRPr="00E5557E" w:rsidRDefault="00A05213" w:rsidP="00A05213">
      <w:pPr>
        <w:rPr>
          <w:b/>
          <w:sz w:val="24"/>
          <w:szCs w:val="24"/>
        </w:rPr>
      </w:pPr>
      <w:r w:rsidRPr="00E5557E">
        <w:rPr>
          <w:b/>
          <w:sz w:val="24"/>
          <w:szCs w:val="24"/>
        </w:rPr>
        <w:lastRenderedPageBreak/>
        <w:t>Pubertät, langwierig wie nie</w:t>
      </w:r>
      <w:r w:rsidR="00E5557E" w:rsidRPr="00E5557E">
        <w:rPr>
          <w:b/>
          <w:sz w:val="24"/>
          <w:szCs w:val="24"/>
        </w:rPr>
        <w:t xml:space="preserve"> </w:t>
      </w:r>
      <w:r w:rsidRPr="00E5557E">
        <w:rPr>
          <w:rFonts w:ascii="Times New Roman" w:hAnsi="Times New Roman" w:cs="Times New Roman"/>
          <w:sz w:val="24"/>
          <w:szCs w:val="24"/>
        </w:rPr>
        <w:t xml:space="preserve">SOPHIE-KRISTIN HAUSBERGER 22. Oktober 2015, 05:30 </w:t>
      </w:r>
    </w:p>
    <w:p w:rsidR="00A05213" w:rsidRPr="00E5557E" w:rsidRDefault="00A05213" w:rsidP="00A05213">
      <w:pPr>
        <w:jc w:val="both"/>
        <w:rPr>
          <w:rFonts w:ascii="Times New Roman" w:hAnsi="Times New Roman" w:cs="Times New Roman"/>
          <w:b/>
          <w:sz w:val="20"/>
          <w:szCs w:val="20"/>
        </w:rPr>
      </w:pPr>
      <w:r w:rsidRPr="00E5557E">
        <w:rPr>
          <w:rFonts w:ascii="Times New Roman" w:hAnsi="Times New Roman" w:cs="Times New Roman"/>
          <w:b/>
          <w:sz w:val="20"/>
          <w:szCs w:val="20"/>
        </w:rPr>
        <w:t xml:space="preserve">Das Erwachsenwerden lässt nicht nur Jugendliche, sondern auch Erziehungsberechtigte an ihre Grenzen stoßen – und das wesentlich länger als früher </w:t>
      </w:r>
    </w:p>
    <w:p w:rsidR="00A05213" w:rsidRPr="00E5557E" w:rsidRDefault="00A05213" w:rsidP="00A05213">
      <w:pPr>
        <w:jc w:val="both"/>
        <w:rPr>
          <w:rFonts w:ascii="Times New Roman" w:hAnsi="Times New Roman" w:cs="Times New Roman"/>
          <w:sz w:val="20"/>
          <w:szCs w:val="20"/>
        </w:rPr>
      </w:pPr>
      <w:r w:rsidRPr="00E5557E">
        <w:rPr>
          <w:rFonts w:ascii="Times New Roman" w:hAnsi="Times New Roman" w:cs="Times New Roman"/>
          <w:sz w:val="20"/>
          <w:szCs w:val="20"/>
        </w:rPr>
        <w:t xml:space="preserve">Mädchen in der Volksschule, die sich schminken wollen, Buben, die heimlich Pornos konsumieren. Ist hier nur die Rede von früh pubertierenden Kindern, oder tritt die Pubertät inzwischen tatsächlich eher ein als noch vor fünfzig Jahren? Ist diese Entwicklungsphase folglich bei Frühzündern auch schneller vorbei? Und weshalb neigen Jugendliche bereits zu stereotypen Verhaltensmustern? </w:t>
      </w:r>
    </w:p>
    <w:p w:rsidR="00A05213" w:rsidRPr="00E5557E" w:rsidRDefault="00A05213" w:rsidP="00A05213">
      <w:pPr>
        <w:jc w:val="both"/>
        <w:rPr>
          <w:rFonts w:ascii="Times New Roman" w:hAnsi="Times New Roman" w:cs="Times New Roman"/>
          <w:b/>
          <w:sz w:val="20"/>
          <w:szCs w:val="20"/>
        </w:rPr>
      </w:pPr>
      <w:r w:rsidRPr="00E5557E">
        <w:rPr>
          <w:rFonts w:ascii="Times New Roman" w:hAnsi="Times New Roman" w:cs="Times New Roman"/>
          <w:b/>
          <w:sz w:val="20"/>
          <w:szCs w:val="20"/>
        </w:rPr>
        <w:t>[…]</w:t>
      </w:r>
    </w:p>
    <w:p w:rsidR="00A05213" w:rsidRPr="00E5557E" w:rsidRDefault="00A05213" w:rsidP="00A05213">
      <w:pPr>
        <w:rPr>
          <w:rFonts w:ascii="Times New Roman" w:hAnsi="Times New Roman" w:cs="Times New Roman"/>
          <w:b/>
          <w:sz w:val="20"/>
          <w:szCs w:val="20"/>
        </w:rPr>
      </w:pPr>
      <w:r w:rsidRPr="00E5557E">
        <w:rPr>
          <w:rFonts w:ascii="Times New Roman" w:hAnsi="Times New Roman" w:cs="Times New Roman"/>
          <w:b/>
          <w:sz w:val="20"/>
          <w:szCs w:val="20"/>
        </w:rPr>
        <w:t xml:space="preserve">Umwelteinflüsse verantwortlich </w:t>
      </w:r>
    </w:p>
    <w:p w:rsidR="00A05213" w:rsidRPr="00E5557E" w:rsidRDefault="00A05213" w:rsidP="00A05213">
      <w:pPr>
        <w:jc w:val="both"/>
        <w:rPr>
          <w:rFonts w:ascii="Times New Roman" w:hAnsi="Times New Roman" w:cs="Times New Roman"/>
          <w:sz w:val="20"/>
          <w:szCs w:val="20"/>
        </w:rPr>
      </w:pPr>
      <w:r w:rsidRPr="00E5557E">
        <w:rPr>
          <w:rFonts w:ascii="Times New Roman" w:hAnsi="Times New Roman" w:cs="Times New Roman"/>
          <w:sz w:val="20"/>
          <w:szCs w:val="20"/>
        </w:rPr>
        <w:t xml:space="preserve">Hauptauslöser für die rasche körperliche Entwicklung ist das kontinuierliche Angebot an Nahrung, Vitaminen und Nährstoffen. "Ebenso tragen Umweltgifte wie Pestizide zur früheren Geschlechtsreife bei, da sie eine hormonähnliche Struktur haben", sagt die Gynäkologin und Psychotherapeutin Martina </w:t>
      </w:r>
      <w:proofErr w:type="spellStart"/>
      <w:r w:rsidRPr="00E5557E">
        <w:rPr>
          <w:rFonts w:ascii="Times New Roman" w:hAnsi="Times New Roman" w:cs="Times New Roman"/>
          <w:sz w:val="20"/>
          <w:szCs w:val="20"/>
        </w:rPr>
        <w:t>Leibovici</w:t>
      </w:r>
      <w:proofErr w:type="spellEnd"/>
      <w:r w:rsidRPr="00E5557E">
        <w:rPr>
          <w:rFonts w:ascii="Times New Roman" w:hAnsi="Times New Roman" w:cs="Times New Roman"/>
          <w:sz w:val="20"/>
          <w:szCs w:val="20"/>
        </w:rPr>
        <w:t xml:space="preserve">-Mühlberger. Auch psychologische Aspekte haben einen Einfluss: "Wir leben in einer übersexualisierten Zeit, die beständig das Thema Sexualität letztlich schon im Kleinkindalter aufwirft." </w:t>
      </w:r>
    </w:p>
    <w:p w:rsidR="00A05213" w:rsidRPr="00E5557E" w:rsidRDefault="00A05213" w:rsidP="00A05213">
      <w:pPr>
        <w:jc w:val="both"/>
        <w:rPr>
          <w:rFonts w:ascii="Times New Roman" w:hAnsi="Times New Roman" w:cs="Times New Roman"/>
          <w:sz w:val="20"/>
          <w:szCs w:val="20"/>
        </w:rPr>
      </w:pPr>
      <w:r w:rsidRPr="00E5557E">
        <w:rPr>
          <w:rFonts w:ascii="Times New Roman" w:hAnsi="Times New Roman" w:cs="Times New Roman"/>
          <w:sz w:val="20"/>
          <w:szCs w:val="20"/>
        </w:rPr>
        <w:t xml:space="preserve">Auch Gerald Brandtner, ehemaliger Jugendleiter eines Jugendzentrums bestätigt: "Kinder begreifen sich selbst nach der Volksschule schon als Jugendliche. Sie möchten immer früher erwachsen sein." Das stelle Eltern vor neue Herausforderungen, die derart fordernd seien, dass Brandtner die Kursreihe "Achtung, mein Kind pubertiert" ins Leben gerufen hat. An drei Abenden sollen Eltern dabei in ihrer Erziehung gestärkt werden. Die Teilnehmer und Teilnehmerinnen berichten von vorpubertären Verhaltensweisen ihres Kindes, die teilweise erst zehn Jahre alt sind. "Sie haben das Gefühl, dass sich das Kind über Nacht völlig verändert hat. Daraus resultierend haben Eltern Schwierigkeiten im Umgang mit ihrem Kind", sagt Brandtner. </w:t>
      </w:r>
    </w:p>
    <w:p w:rsidR="00A05213" w:rsidRPr="00E5557E" w:rsidRDefault="00A05213" w:rsidP="00A05213">
      <w:pPr>
        <w:rPr>
          <w:rFonts w:ascii="Times New Roman" w:hAnsi="Times New Roman" w:cs="Times New Roman"/>
          <w:b/>
          <w:sz w:val="20"/>
          <w:szCs w:val="20"/>
        </w:rPr>
      </w:pPr>
      <w:r w:rsidRPr="00E5557E">
        <w:rPr>
          <w:rFonts w:ascii="Times New Roman" w:hAnsi="Times New Roman" w:cs="Times New Roman"/>
          <w:b/>
          <w:sz w:val="20"/>
          <w:szCs w:val="20"/>
        </w:rPr>
        <w:t xml:space="preserve">Benchmark der Gesellschaft </w:t>
      </w:r>
    </w:p>
    <w:p w:rsidR="00A05213" w:rsidRPr="00E5557E" w:rsidRDefault="00A05213" w:rsidP="00A05213">
      <w:pPr>
        <w:jc w:val="both"/>
        <w:rPr>
          <w:rFonts w:ascii="Times New Roman" w:hAnsi="Times New Roman" w:cs="Times New Roman"/>
          <w:sz w:val="20"/>
          <w:szCs w:val="20"/>
        </w:rPr>
      </w:pPr>
      <w:r w:rsidRPr="00E5557E">
        <w:rPr>
          <w:rFonts w:ascii="Times New Roman" w:hAnsi="Times New Roman" w:cs="Times New Roman"/>
          <w:sz w:val="20"/>
          <w:szCs w:val="20"/>
        </w:rPr>
        <w:t xml:space="preserve">Ein Trend, den </w:t>
      </w:r>
      <w:proofErr w:type="spellStart"/>
      <w:r w:rsidRPr="00E5557E">
        <w:rPr>
          <w:rFonts w:ascii="Times New Roman" w:hAnsi="Times New Roman" w:cs="Times New Roman"/>
          <w:sz w:val="20"/>
          <w:szCs w:val="20"/>
        </w:rPr>
        <w:t>Leibovici</w:t>
      </w:r>
      <w:proofErr w:type="spellEnd"/>
      <w:r w:rsidRPr="00E5557E">
        <w:rPr>
          <w:rFonts w:ascii="Times New Roman" w:hAnsi="Times New Roman" w:cs="Times New Roman"/>
          <w:sz w:val="20"/>
          <w:szCs w:val="20"/>
        </w:rPr>
        <w:t xml:space="preserve">-Mühlberger beobachtet, ist, dass sich Mädchen bereits gegen Ende der Volksschulzeit zunehmend Gedanken über ihr Äußeres machen. Obwohl die sekundären Geschlechtsmerkmale meistens noch gar nicht ausgebildet seien, käme das Thema der Geschlechterrolle sehr früh auf. Als Grund ortet </w:t>
      </w:r>
      <w:proofErr w:type="spellStart"/>
      <w:r w:rsidRPr="00E5557E">
        <w:rPr>
          <w:rFonts w:ascii="Times New Roman" w:hAnsi="Times New Roman" w:cs="Times New Roman"/>
          <w:sz w:val="20"/>
          <w:szCs w:val="20"/>
        </w:rPr>
        <w:t>Leibovici</w:t>
      </w:r>
      <w:proofErr w:type="spellEnd"/>
      <w:r w:rsidRPr="00E5557E">
        <w:rPr>
          <w:rFonts w:ascii="Times New Roman" w:hAnsi="Times New Roman" w:cs="Times New Roman"/>
          <w:sz w:val="20"/>
          <w:szCs w:val="20"/>
        </w:rPr>
        <w:t xml:space="preserve">-Mühlberger erneut die Übersexualisierung der Gesellschaft. Denn auch wenn die Mädchen körperlich oder psychisch noch gar nicht so weit sind, beginnen sie sich schon wie Jugendliche zu verhalten. </w:t>
      </w:r>
    </w:p>
    <w:p w:rsidR="00A05213" w:rsidRPr="00E5557E" w:rsidRDefault="00A05213" w:rsidP="00A05213">
      <w:pPr>
        <w:jc w:val="both"/>
        <w:rPr>
          <w:rFonts w:ascii="Times New Roman" w:hAnsi="Times New Roman" w:cs="Times New Roman"/>
          <w:sz w:val="20"/>
          <w:szCs w:val="20"/>
        </w:rPr>
      </w:pPr>
      <w:r w:rsidRPr="00E5557E">
        <w:rPr>
          <w:rFonts w:ascii="Times New Roman" w:hAnsi="Times New Roman" w:cs="Times New Roman"/>
          <w:sz w:val="20"/>
          <w:szCs w:val="20"/>
        </w:rPr>
        <w:t xml:space="preserve">Vielen Mädchen sind die äußerlichen Veränderungen unangenehm. Hand in Hand mit dem Beginn der Pubertät geht eine Gewichtszunahme, da der Körper für die weitere Entwicklung einen gewissen Fettgehalt im Körper benötigt. "Heute gibt es bei jungen Mädchen ein ganz starkes Verständnis für die gesellschaftlich erwünschten Körpernormen und sie fühlen sich schlecht, wenn sie zunehmen. Die Kinder erleben ihre Körperlichkeit als Benchmark zur Gesellschaft schon sehr bewusst", sagt </w:t>
      </w:r>
      <w:proofErr w:type="spellStart"/>
      <w:r w:rsidRPr="00E5557E">
        <w:rPr>
          <w:rFonts w:ascii="Times New Roman" w:hAnsi="Times New Roman" w:cs="Times New Roman"/>
          <w:sz w:val="20"/>
          <w:szCs w:val="20"/>
        </w:rPr>
        <w:t>Leibovici</w:t>
      </w:r>
      <w:proofErr w:type="spellEnd"/>
      <w:r w:rsidRPr="00E5557E">
        <w:rPr>
          <w:rFonts w:ascii="Times New Roman" w:hAnsi="Times New Roman" w:cs="Times New Roman"/>
          <w:sz w:val="20"/>
          <w:szCs w:val="20"/>
        </w:rPr>
        <w:t xml:space="preserve">-Mühlberger, Gründerin der </w:t>
      </w:r>
      <w:proofErr w:type="gramStart"/>
      <w:r w:rsidRPr="00E5557E">
        <w:rPr>
          <w:rFonts w:ascii="Times New Roman" w:hAnsi="Times New Roman" w:cs="Times New Roman"/>
          <w:sz w:val="20"/>
          <w:szCs w:val="20"/>
        </w:rPr>
        <w:t>ARGE</w:t>
      </w:r>
      <w:proofErr w:type="gramEnd"/>
      <w:r w:rsidRPr="00E5557E">
        <w:rPr>
          <w:rFonts w:ascii="Times New Roman" w:hAnsi="Times New Roman" w:cs="Times New Roman"/>
          <w:sz w:val="20"/>
          <w:szCs w:val="20"/>
        </w:rPr>
        <w:t xml:space="preserve"> Erziehungsberatung in Wien. Die gesellschaftlichen Einflüsse geben klare Normierungsvorstellung von Äußerlichkeiten vor, die Jugendlichen großen Druck bereiten. Als die heutige 57-jährige Psychotherapeutin noch ein Kind war, sei das Gewicht von Kindern noch kein Thema gewesen: " Ein Kind war einfach ein Kind." Ihre jüngste Magersucht-Patientin besucht noch die Volksschule. </w:t>
      </w:r>
    </w:p>
    <w:p w:rsidR="00A05213" w:rsidRPr="00E5557E" w:rsidRDefault="00A05213" w:rsidP="00A05213">
      <w:pPr>
        <w:rPr>
          <w:rFonts w:ascii="Times New Roman" w:hAnsi="Times New Roman" w:cs="Times New Roman"/>
          <w:b/>
          <w:sz w:val="20"/>
          <w:szCs w:val="20"/>
        </w:rPr>
      </w:pPr>
      <w:r w:rsidRPr="00E5557E">
        <w:rPr>
          <w:rFonts w:ascii="Times New Roman" w:hAnsi="Times New Roman" w:cs="Times New Roman"/>
          <w:b/>
          <w:sz w:val="20"/>
          <w:szCs w:val="20"/>
        </w:rPr>
        <w:t xml:space="preserve">Impulse, Normen, Ansprüche </w:t>
      </w:r>
    </w:p>
    <w:p w:rsidR="00A05213" w:rsidRPr="00E5557E" w:rsidRDefault="00A05213" w:rsidP="00A05213">
      <w:pPr>
        <w:jc w:val="both"/>
        <w:rPr>
          <w:rFonts w:ascii="Times New Roman" w:hAnsi="Times New Roman" w:cs="Times New Roman"/>
          <w:sz w:val="20"/>
          <w:szCs w:val="20"/>
        </w:rPr>
      </w:pPr>
      <w:r w:rsidRPr="00E5557E">
        <w:rPr>
          <w:rFonts w:ascii="Times New Roman" w:hAnsi="Times New Roman" w:cs="Times New Roman"/>
          <w:sz w:val="20"/>
          <w:szCs w:val="20"/>
        </w:rPr>
        <w:t xml:space="preserve">Auch Brandtner ortet Veränderungen. In seinen Kursen würden Eltern andere Themen als vor einigen Jahren aufbringen. Vor allem das Internet stelle für Eltern eine große Problematik dar: "Angefangen mit Onlinespielen bis zu Smartphones und </w:t>
      </w:r>
      <w:r w:rsidR="00E5557E" w:rsidRPr="00E5557E">
        <w:rPr>
          <w:rFonts w:ascii="Times New Roman" w:hAnsi="Times New Roman" w:cs="Times New Roman"/>
          <w:sz w:val="20"/>
          <w:szCs w:val="20"/>
        </w:rPr>
        <w:t>sozialen</w:t>
      </w:r>
      <w:r w:rsidRPr="00E5557E">
        <w:rPr>
          <w:rFonts w:ascii="Times New Roman" w:hAnsi="Times New Roman" w:cs="Times New Roman"/>
          <w:sz w:val="20"/>
          <w:szCs w:val="20"/>
        </w:rPr>
        <w:t xml:space="preserve"> Netzwerken haben die Eltern viele Fragen.“ </w:t>
      </w:r>
      <w:proofErr w:type="spellStart"/>
      <w:r w:rsidRPr="00E5557E">
        <w:rPr>
          <w:rFonts w:ascii="Times New Roman" w:hAnsi="Times New Roman" w:cs="Times New Roman"/>
          <w:sz w:val="20"/>
          <w:szCs w:val="20"/>
        </w:rPr>
        <w:t>Leibovici</w:t>
      </w:r>
      <w:proofErr w:type="spellEnd"/>
      <w:r w:rsidRPr="00E5557E">
        <w:rPr>
          <w:rFonts w:ascii="Times New Roman" w:hAnsi="Times New Roman" w:cs="Times New Roman"/>
          <w:sz w:val="20"/>
          <w:szCs w:val="20"/>
        </w:rPr>
        <w:t>-Mühlberger sieht durch das Internet eine massivere Verbreitung von Gesellschaftsnormen: "Neue Medien haben einen großen Effekt für das eigene Wertebild des jungen Menschen. Es kommen viele Impulse, Normen und Ansprüche, die natürlich nic</w:t>
      </w:r>
      <w:bookmarkStart w:id="0" w:name="_GoBack"/>
      <w:bookmarkEnd w:id="0"/>
      <w:r w:rsidRPr="00E5557E">
        <w:rPr>
          <w:rFonts w:ascii="Times New Roman" w:hAnsi="Times New Roman" w:cs="Times New Roman"/>
          <w:sz w:val="20"/>
          <w:szCs w:val="20"/>
        </w:rPr>
        <w:t xml:space="preserve">ht im Sinne des Kindes, sondern im Sinne einer Industrie und einer Kommerzialisierung sind." Trotz dieser neuen Herausforderungen kämen viele Eltern noch wegen der klassischen Reibungspunkte in den Kurs von Brandtner. "Die Ausgehzeiten und der Konsum von Alkohol sind nach wie vor die häufigsten Konfliktpunkte, daran hat sich wenig geändert." Wohingegen das Thema Drogen keine große Rolle mehr spiele, meint Brandtner, der auch in der Suchtberatung tätig ist. </w:t>
      </w:r>
    </w:p>
    <w:p w:rsidR="00A05213" w:rsidRPr="00A05213" w:rsidRDefault="00A05213" w:rsidP="00E5557E">
      <w:pPr>
        <w:jc w:val="both"/>
        <w:rPr>
          <w:rFonts w:ascii="Times New Roman" w:hAnsi="Times New Roman" w:cs="Times New Roman"/>
          <w:sz w:val="24"/>
          <w:szCs w:val="24"/>
        </w:rPr>
      </w:pPr>
      <w:r w:rsidRPr="00E5557E">
        <w:rPr>
          <w:rFonts w:ascii="Times New Roman" w:hAnsi="Times New Roman" w:cs="Times New Roman"/>
          <w:b/>
          <w:sz w:val="20"/>
          <w:szCs w:val="20"/>
        </w:rPr>
        <w:t>[…]</w:t>
      </w:r>
      <w:r w:rsidRPr="00E5557E">
        <w:rPr>
          <w:rFonts w:ascii="Times New Roman" w:hAnsi="Times New Roman" w:cs="Times New Roman"/>
          <w:sz w:val="20"/>
          <w:szCs w:val="20"/>
        </w:rPr>
        <w:t xml:space="preserve"> (Sophie-Kristin Hausberger, </w:t>
      </w:r>
      <w:r w:rsidRPr="00E5557E">
        <w:rPr>
          <w:rFonts w:ascii="Times New Roman" w:hAnsi="Times New Roman" w:cs="Times New Roman"/>
          <w:b/>
          <w:sz w:val="20"/>
          <w:szCs w:val="20"/>
          <w:u w:val="single"/>
        </w:rPr>
        <w:t>Erscheinungsdatum: 22.10.2015</w:t>
      </w:r>
      <w:r w:rsidRPr="00E5557E">
        <w:rPr>
          <w:rFonts w:ascii="Times New Roman" w:hAnsi="Times New Roman" w:cs="Times New Roman"/>
          <w:sz w:val="20"/>
          <w:szCs w:val="20"/>
        </w:rPr>
        <w:t>) - derstandard.at/2000024203286/</w:t>
      </w:r>
      <w:proofErr w:type="spellStart"/>
      <w:r w:rsidRPr="00E5557E">
        <w:rPr>
          <w:rFonts w:ascii="Times New Roman" w:hAnsi="Times New Roman" w:cs="Times New Roman"/>
          <w:sz w:val="20"/>
          <w:szCs w:val="20"/>
        </w:rPr>
        <w:t>Pubertaet</w:t>
      </w:r>
      <w:proofErr w:type="spellEnd"/>
      <w:r w:rsidRPr="00E5557E">
        <w:rPr>
          <w:rFonts w:ascii="Times New Roman" w:hAnsi="Times New Roman" w:cs="Times New Roman"/>
          <w:sz w:val="20"/>
          <w:szCs w:val="20"/>
        </w:rPr>
        <w:t>-langwierig-wie-nie (Letzter Zugriff: 08. März 2016).</w:t>
      </w:r>
    </w:p>
    <w:sectPr w:rsidR="00A05213" w:rsidRPr="00A052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213"/>
    <w:rsid w:val="00A05213"/>
    <w:rsid w:val="00C61F19"/>
    <w:rsid w:val="00E5557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00F46-2751-45B8-AC09-E9E0995DA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5557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55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4493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Natalino Neuwirth</dc:creator>
  <cp:keywords/>
  <dc:description/>
  <cp:lastModifiedBy>Natalino Neuwirth</cp:lastModifiedBy>
  <cp:revision>2</cp:revision>
  <cp:lastPrinted>2016-04-14T05:41:00Z</cp:lastPrinted>
  <dcterms:created xsi:type="dcterms:W3CDTF">2016-04-05T15:48:00Z</dcterms:created>
  <dcterms:modified xsi:type="dcterms:W3CDTF">2016-04-14T05:42:00Z</dcterms:modified>
</cp:coreProperties>
</file>